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before="0" w:after="0" w:line="562" w:lineRule="atLeast"/>
        <w:ind w:left="1" w:right="0" w:firstLine="0" w:firstLineChars="0"/>
        <w:jc w:val="center"/>
        <w:textAlignment w:val="center"/>
        <w:rPr>
          <w:rFonts w:hint="eastAsia"/>
          <w:spacing w:val="9"/>
          <w:sz w:val="32"/>
        </w:rPr>
      </w:pPr>
      <w:bookmarkStart w:id="0" w:name="_GoBack"/>
      <w:bookmarkEnd w:id="0"/>
    </w:p>
    <w:p>
      <w:pPr>
        <w:widowControl w:val="0"/>
        <w:spacing w:before="0" w:after="0" w:line="562" w:lineRule="atLeast"/>
        <w:ind w:left="1" w:right="0" w:firstLine="0" w:firstLineChars="0"/>
        <w:jc w:val="center"/>
        <w:textAlignment w:val="center"/>
        <w:rPr>
          <w:rFonts w:hint="eastAsia"/>
          <w:spacing w:val="9"/>
          <w:sz w:val="32"/>
        </w:rPr>
      </w:pPr>
    </w:p>
    <w:p>
      <w:pPr>
        <w:widowControl w:val="0"/>
        <w:spacing w:before="0" w:after="0" w:line="562" w:lineRule="atLeast"/>
        <w:ind w:left="1" w:right="0" w:firstLine="0" w:firstLineChars="0"/>
        <w:jc w:val="center"/>
        <w:textAlignment w:val="center"/>
        <w:rPr>
          <w:rFonts w:hint="eastAsia"/>
          <w:spacing w:val="9"/>
          <w:sz w:val="32"/>
        </w:rPr>
      </w:pPr>
    </w:p>
    <w:p>
      <w:pPr>
        <w:widowControl w:val="0"/>
        <w:spacing w:before="0" w:after="0" w:line="562" w:lineRule="atLeast"/>
        <w:ind w:left="1" w:right="0" w:firstLine="0" w:firstLineChars="0"/>
        <w:jc w:val="center"/>
        <w:textAlignment w:val="center"/>
        <w:rPr>
          <w:rFonts w:hint="eastAsia"/>
          <w:spacing w:val="9"/>
          <w:sz w:val="32"/>
        </w:rPr>
      </w:pPr>
    </w:p>
    <w:p>
      <w:pPr>
        <w:widowControl w:val="0"/>
        <w:spacing w:before="0" w:after="0" w:line="562"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eastAsia="仿宋_GB2312"/>
          <w:spacing w:val="9"/>
          <w:sz w:val="32"/>
        </w:rPr>
      </w:pPr>
      <w:r>
        <w:rPr>
          <w:rFonts w:hint="eastAsia" w:eastAsia="仿宋_GB2312"/>
          <w:spacing w:val="9"/>
          <w:sz w:val="32"/>
        </w:rPr>
        <w:t>华龙组〔2020〕1号</w:t>
      </w:r>
    </w:p>
    <w:p>
      <w:pPr>
        <w:widowControl w:val="0"/>
        <w:spacing w:before="0" w:after="0" w:line="368" w:lineRule="atLeast"/>
        <w:ind w:left="1" w:right="0" w:firstLine="0" w:firstLineChars="0"/>
        <w:jc w:val="center"/>
        <w:textAlignment w:val="center"/>
        <w:rPr>
          <w:rFonts w:hint="eastAsia"/>
          <w:spacing w:val="3"/>
          <w:sz w:val="11"/>
        </w:rPr>
      </w:pPr>
    </w:p>
    <w:p>
      <w:pPr>
        <w:widowControl w:val="0"/>
        <w:spacing w:before="0" w:after="0" w:line="368" w:lineRule="atLeast"/>
        <w:ind w:left="1" w:right="0" w:firstLine="193"/>
        <w:jc w:val="center"/>
        <w:textAlignment w:val="center"/>
        <w:rPr>
          <w:rFonts w:hint="eastAsia"/>
          <w:spacing w:val="3"/>
          <w:sz w:val="11"/>
        </w:rPr>
      </w:pPr>
    </w:p>
    <w:p>
      <w:pPr>
        <w:widowControl w:val="0"/>
        <w:spacing w:before="0" w:after="0" w:line="699" w:lineRule="atLeast"/>
        <w:ind w:right="0"/>
        <w:jc w:val="center"/>
        <w:textAlignment w:val="center"/>
        <w:rPr>
          <w:rFonts w:hint="eastAsia" w:ascii="方正小标宋_GBK" w:hAnsi="方正小标宋_GBK" w:eastAsia="方正小标宋_GBK" w:cs="方正小标宋_GBK"/>
          <w:spacing w:val="13"/>
          <w:sz w:val="44"/>
        </w:rPr>
      </w:pPr>
      <w:r>
        <w:rPr>
          <w:rFonts w:hint="eastAsia" w:ascii="方正小标宋_GBK" w:hAnsi="方正小标宋_GBK" w:eastAsia="方正小标宋_GBK" w:cs="方正小标宋_GBK"/>
          <w:spacing w:val="13"/>
          <w:sz w:val="44"/>
        </w:rPr>
        <w:t>关于区管领导班子和领导干部</w:t>
      </w:r>
    </w:p>
    <w:p>
      <w:pPr>
        <w:widowControl w:val="0"/>
        <w:spacing w:before="0" w:after="0" w:line="699" w:lineRule="atLeast"/>
        <w:ind w:right="0"/>
        <w:jc w:val="center"/>
        <w:textAlignment w:val="center"/>
        <w:rPr>
          <w:rFonts w:hint="eastAsia" w:ascii="方正小标宋_GBK" w:hAnsi="方正小标宋_GBK" w:eastAsia="方正小标宋_GBK" w:cs="方正小标宋_GBK"/>
          <w:spacing w:val="13"/>
          <w:sz w:val="44"/>
        </w:rPr>
      </w:pPr>
      <w:r>
        <w:rPr>
          <w:rFonts w:hint="eastAsia" w:ascii="方正小标宋_GBK" w:hAnsi="方正小标宋_GBK" w:eastAsia="方正小标宋_GBK" w:cs="方正小标宋_GBK"/>
          <w:spacing w:val="13"/>
          <w:sz w:val="44"/>
        </w:rPr>
        <w:t>2019年度考核工作的通知</w:t>
      </w:r>
    </w:p>
    <w:p>
      <w:pPr>
        <w:widowControl w:val="0"/>
        <w:spacing w:before="0" w:after="0" w:line="434" w:lineRule="atLeast"/>
        <w:ind w:left="1" w:right="0" w:firstLine="624"/>
        <w:textAlignment w:val="center"/>
        <w:rPr>
          <w:rFonts w:hint="eastAsia"/>
          <w:spacing w:val="6"/>
        </w:rPr>
      </w:pPr>
    </w:p>
    <w:p>
      <w:pPr>
        <w:widowControl w:val="0"/>
        <w:spacing w:before="0" w:after="0" w:line="574" w:lineRule="atLeast"/>
        <w:ind w:left="1" w:right="0" w:firstLine="0"/>
        <w:textAlignment w:val="center"/>
        <w:rPr>
          <w:rFonts w:hint="eastAsia" w:eastAsia="仿宋_GB2312"/>
          <w:spacing w:val="9"/>
          <w:sz w:val="32"/>
        </w:rPr>
      </w:pPr>
      <w:r>
        <w:rPr>
          <w:rFonts w:hint="eastAsia" w:eastAsia="仿宋_GB2312"/>
          <w:spacing w:val="9"/>
          <w:sz w:val="32"/>
        </w:rPr>
        <w:t>各乡镇（办）党(工)委，濮东产业集聚区、东北庄杂技文化园区管理中心、特色商业区发展服务中心党工委，区委各部委，区直各单位党组、党(工)委：</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为深入贯彻落实习近平新时代中国特色社会主义思想、党的十九届四中全会精神和中央、省、市、区委关于干部考核工作的有关要求，根据《公务员法》、《党政领导干部考核工作条例》的有关规定，结合我区实际，现将区管领导班子和领导干部2019年度考核工作有关事项通知如下：</w:t>
      </w:r>
    </w:p>
    <w:p>
      <w:pPr>
        <w:widowControl w:val="0"/>
        <w:spacing w:before="0" w:after="0" w:line="574" w:lineRule="atLeast"/>
        <w:ind w:left="1" w:right="0" w:firstLine="624"/>
        <w:textAlignment w:val="center"/>
        <w:rPr>
          <w:rFonts w:hint="eastAsia" w:eastAsia="黑体"/>
          <w:spacing w:val="9"/>
          <w:sz w:val="32"/>
        </w:rPr>
      </w:pPr>
      <w:r>
        <w:rPr>
          <w:rFonts w:hint="eastAsia" w:eastAsia="黑体"/>
          <w:spacing w:val="9"/>
          <w:sz w:val="32"/>
        </w:rPr>
        <w:t>一、考核范围</w:t>
      </w:r>
    </w:p>
    <w:p>
      <w:pPr>
        <w:widowControl w:val="0"/>
        <w:spacing w:before="0" w:after="0" w:line="574" w:lineRule="atLeast"/>
        <w:ind w:left="1" w:right="0" w:firstLine="624"/>
        <w:textAlignment w:val="center"/>
        <w:rPr>
          <w:rFonts w:hint="eastAsia" w:ascii="仿宋_GB2312" w:hAnsi="仿宋_GB2312" w:eastAsia="仿宋_GB2312"/>
          <w:spacing w:val="9"/>
          <w:sz w:val="32"/>
        </w:rPr>
      </w:pPr>
      <w:r>
        <w:rPr>
          <w:rFonts w:hint="eastAsia" w:ascii="仿宋_GB2312" w:hAnsi="仿宋_GB2312" w:eastAsia="仿宋_GB2312"/>
          <w:spacing w:val="9"/>
          <w:sz w:val="32"/>
        </w:rPr>
        <w:t>乡镇（办）科级领导班子，区直正、副科级领导班子以及区管干部。对于下列情况，按如下原则掌握：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1、担任多项职务的领导干部，一般在承担主要工作职责的单位进行考核，对兼任的其他工作以适当方式进行了解。</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2、新提拔任职的领导干部，按照现任职务进行考核，注意了解在原任职岗位的工作情况。</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3、交流任职的领导干部，在现工作单位进行考核，其交流任职前的有关情况由原单位提供。</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4、挂职锻炼的领导干部，由当年工作半年以上的地方或者单位进行考核，以适当方式听取派出单位或者接收单位的意见。</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5、因病、事假累计超过半年的领导干部，参加年度考核，不确定等次。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6、2019年12月31日前已办理退休手续的领导干部，实际工作时间不满半年不再进行年度考核，工作时间超过半年的可由所在单位根据其表现情况推荐考核等次。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7、涉嫌违纪违法被立案审查调查尚未结案、受党纪政务处分或者组织处理的领导干部，其年度考核按照有关规定进行。</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二、考核内容</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2019年度区管领导班子和领导干部考核要突出政治标准和道德品行，注重考核工作实绩，加强作风考核，强化廉政情况考核，并把党的建设和法治建设成效作为重要考核内容。全面掌握领导班子建设和区管干部德才素质及现实表现，重点考核贯彻执行党中央和上级党组织决策部署的表现、履行管党治党责任、在重大问题上的原则立场、对待人民群众的态度、完成急难险重任务的情况。</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三、考核程序</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在坚持自查总结、民主测评、个别谈话、实地考察等成熟做法的基础上，创新方式，拓展内容，集中考核，进一步增强考核的统筹性、针对性、准确性和实效性。</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（一）自查总结。</w:t>
      </w:r>
      <w:r>
        <w:rPr>
          <w:rFonts w:hint="eastAsia" w:eastAsia="仿宋_GB2312"/>
          <w:spacing w:val="9"/>
          <w:sz w:val="32"/>
        </w:rPr>
        <w:t>由考核对象对本年度工作进行自查，围绕年度工作目标和履行岗位职责情况进行总结，既要肯定成绩、总结经验，又要查摆问题和不足。</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领导班子工作总结主要内容：（1）坚持和加强党的全面领导，执行党的理论和路线方针政策，增强“四个意识”，坚定“四个自信”，做到“两个维护”情况；（2）贯彻执行中央和省委、市委、区委决策部署情况；（3）不忘初心、牢记使命主题教育开展情况；（4）加强治理体系建设和提高治理能力情况；（5）履行全面从严治党主体责任，推动高质量党建情况；（6）践行新发展理念，推动华龙区高质量发展情况；（7）完成重点目标任务，特别是项目建设、招商引资、营商环境等情况；（8）干部选拔任用和人才工作情况；（9）推进党风廉政建设和反腐败工作，接受舆论监督情况；（10）理论学习、履行意识形态工作责任制情况；（11）遵法学法守法用法，运用法治思维和法治方式推动工作情况。字数一般不超过3500字。领导班子工作总结，由党（工）委、党组集体研究审定。</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领导干部述职述廉述学报告主要内容：（1）思想政治状况；（2）履行管党治党责任，开展“不忘初心、牢记使命”主题教育情况；（3）履行岗位职责，完成重点工作，特别是在承担急难险重任务、处理复杂问题、应对重大考验的情况和实际成效；（4）开展理论学习、履行意识形态工作责任制情况；（5）遵法学法守法用法，运用法治思维和法治方式推动工作情况；（6）履行党风廉政建设责任，改进作风，执行廉洁自律规定和接受监督情况；（7）工作中存在的问题、改进措施和其他需要说明的问题。工作实绩要重点写2—3件本人分管（承担）的大事实事。领导干部述职述廉述学报告由党（工）委、党组主要负责人审定，字数一般在3000字左右。</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根据相关文件规定，撰写领导班子工作总结、领导干部述职述廉述学报告时，还要结合本单位工作实际认真总结扫黑除恶、宗教、安全生产、环境保护、双拥、社会治安综合治理、禁毒、消防、精神文明建设、未成年人思想道德建设、巡察整改等工作开展情况。</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（二）民主测评和会议述职。</w:t>
      </w:r>
      <w:r>
        <w:rPr>
          <w:rFonts w:hint="eastAsia" w:eastAsia="仿宋_GB2312"/>
          <w:spacing w:val="9"/>
          <w:sz w:val="32"/>
        </w:rPr>
        <w:t>召开测评会议，党（工）委、党组或部门主要负责同志代表领导班子会议述职，领导干部书面述职，对领导班子和领导干部进行民主测评。</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（三）个别谈话。</w:t>
      </w:r>
      <w:r>
        <w:rPr>
          <w:rFonts w:hint="eastAsia" w:eastAsia="仿宋_GB2312"/>
          <w:spacing w:val="9"/>
          <w:sz w:val="32"/>
        </w:rPr>
        <w:t>谈话了解区管领导班子运行情况、班子成员现实表现情况，注意通过干部本人主导，并反映其特点、真实品性、能力水平、行为特征的实例实事进行说明。</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（四）实地考察。</w:t>
      </w:r>
      <w:r>
        <w:rPr>
          <w:rFonts w:hint="eastAsia" w:eastAsia="仿宋_GB2312"/>
          <w:spacing w:val="9"/>
          <w:sz w:val="32"/>
        </w:rPr>
        <w:t>通过实地察看、走访座谈等，深入了解领导班子和领导干部工作实绩及其他有关情况。对群众反映突出的问题，采取专项调查、数据核实、委托专项审计等方法进行核查。</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（五）撰写考核报告。</w:t>
      </w:r>
      <w:r>
        <w:rPr>
          <w:rFonts w:hint="eastAsia" w:eastAsia="仿宋_GB2312"/>
          <w:spacing w:val="9"/>
          <w:sz w:val="32"/>
        </w:rPr>
        <w:t>按照定性与定量相结合的要求，根据领导班子和领导干部年度考核测评分类分项和综合统计结果，对不同评价主体和不同评价档次测评情况进行分析，结合年度总结、个别谈话和平时考核了解掌握的情况，考核组对领导班子建设和领导干部德才表现作出综合评价，集体研究形成考核评价报告。对民主测评中“不称职”票超过三分之一的考核对象，写出专题考察报告。</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（六）情况反馈。</w:t>
      </w:r>
      <w:r>
        <w:rPr>
          <w:rFonts w:hint="eastAsia" w:eastAsia="仿宋_GB2312"/>
          <w:spacing w:val="9"/>
          <w:sz w:val="32"/>
        </w:rPr>
        <w:t>由区委组织部采取适当方式向考核对象反馈年度考核情况。</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（七）整改建制。</w:t>
      </w:r>
      <w:r>
        <w:rPr>
          <w:rFonts w:hint="eastAsia" w:eastAsia="仿宋_GB2312"/>
          <w:spacing w:val="9"/>
          <w:sz w:val="32"/>
        </w:rPr>
        <w:t>领导班子和领导干部根据反馈意见，结合领导班子民主生活会，认真总结经验，查找不足，开展批评和自我批评，提出整改措施，建立长效机制。</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（八）等次确定。</w:t>
      </w:r>
      <w:r>
        <w:rPr>
          <w:rFonts w:hint="eastAsia" w:eastAsia="仿宋_GB2312"/>
          <w:spacing w:val="9"/>
          <w:sz w:val="32"/>
        </w:rPr>
        <w:t>各乡镇（办）党(工)委，区直各单位党组、党(工)委根据有关政策和测评结果，按照反馈意见和规定比例提出年度考核等次建议。区委组织部在综合分析研判的基础上，提出评定意见报区综合考评委员会研究，确定区管干部年度考核等次。</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四、考核要求</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各乡镇（办）党(工)委，区直各单位党组、党(工)委要切实加强领导，按照有关规定和要求，以认真负责的态度，抓紧撰写区管领导班子的工作总结和区管领导干部的述职述廉述学报告，及时做好各项准备工作，确保区管领导班子和领导干部2019年度考核工作顺利进行。</w:t>
      </w:r>
    </w:p>
    <w:p>
      <w:pPr>
        <w:widowControl w:val="0"/>
        <w:spacing w:before="0" w:after="0" w:line="574" w:lineRule="atLeast"/>
        <w:ind w:left="1" w:right="0" w:firstLine="624"/>
        <w:textAlignment w:val="center"/>
        <w:rPr>
          <w:rFonts w:hint="eastAsia" w:eastAsia="仿宋_GB2312"/>
          <w:spacing w:val="9"/>
          <w:sz w:val="32"/>
        </w:rPr>
      </w:pPr>
    </w:p>
    <w:p>
      <w:pPr>
        <w:widowControl w:val="0"/>
        <w:spacing w:before="0" w:after="0" w:line="586" w:lineRule="atLeast"/>
        <w:ind w:left="1" w:right="0" w:firstLine="624"/>
        <w:jc w:val="right"/>
        <w:textAlignment w:val="center"/>
        <w:rPr>
          <w:rFonts w:hint="eastAsia" w:eastAsia="仿宋_GB2312"/>
          <w:spacing w:val="9"/>
          <w:sz w:val="32"/>
        </w:rPr>
      </w:pPr>
      <w:r>
        <w:rPr>
          <w:rFonts w:hint="eastAsia" w:eastAsia="仿宋_GB2312"/>
          <w:spacing w:val="9"/>
          <w:sz w:val="32"/>
        </w:rPr>
        <w:t>中共濮阳市华龙区委组织部</w:t>
      </w:r>
    </w:p>
    <w:p>
      <w:pPr>
        <w:widowControl w:val="0"/>
        <w:spacing w:before="0" w:after="0" w:line="598" w:lineRule="atLeast"/>
        <w:ind w:left="1" w:right="0"/>
        <w:jc w:val="right"/>
        <w:textAlignment w:val="center"/>
        <w:rPr>
          <w:rFonts w:hint="eastAsia" w:eastAsia="仿宋_GB2312"/>
          <w:spacing w:val="9"/>
          <w:sz w:val="32"/>
        </w:rPr>
      </w:pPr>
      <w:r>
        <w:rPr>
          <w:rFonts w:hint="eastAsia" w:eastAsia="仿宋_GB2312"/>
          <w:spacing w:val="9"/>
          <w:sz w:val="32"/>
        </w:rPr>
        <w:t xml:space="preserve">2020年1月3日     </w:t>
      </w:r>
    </w:p>
    <w:p>
      <w:pPr>
        <w:widowControl w:val="0"/>
        <w:spacing w:before="0" w:after="0" w:line="509" w:lineRule="atLeast"/>
        <w:ind w:left="1" w:right="0"/>
        <w:jc w:val="right"/>
        <w:textAlignment w:val="center"/>
        <w:rPr>
          <w:rFonts w:hint="eastAsia" w:eastAsia="仿宋_GB2312"/>
          <w:spacing w:val="9"/>
          <w:sz w:val="32"/>
        </w:rPr>
      </w:pPr>
    </w:p>
    <w:p>
      <w:pPr>
        <w:widowControl w:val="0"/>
        <w:spacing w:before="0" w:after="0" w:line="56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p>
    <w:p>
      <w:pPr>
        <w:widowControl w:val="0"/>
        <w:spacing w:before="0" w:after="0" w:line="338" w:lineRule="atLeast"/>
        <w:ind w:left="1" w:right="0"/>
        <w:jc w:val="right"/>
        <w:textAlignment w:val="center"/>
        <w:rPr>
          <w:rFonts w:hint="eastAsia" w:eastAsia="仿宋_GB2312"/>
          <w:spacing w:val="9"/>
          <w:sz w:val="32"/>
        </w:rPr>
      </w:pPr>
      <w:r>
        <w:rPr>
          <w:rFonts w:hint="eastAsia"/>
          <w:spacing w:val="9"/>
          <w:sz w:val="32"/>
        </w:rPr>
        <mc:AlternateContent>
          <mc:Choice Requires="wps">
            <w:drawing>
              <wp:anchor distT="0" distB="0" distL="114300" distR="114300" simplePos="0" relativeHeight="251659264" behindDoc="0" locked="0" layoutInCell="1" allowOverlap="1">
                <wp:simplePos x="0" y="0"/>
                <wp:positionH relativeFrom="page">
                  <wp:posOffset>995680</wp:posOffset>
                </wp:positionH>
                <wp:positionV relativeFrom="page">
                  <wp:posOffset>9133205</wp:posOffset>
                </wp:positionV>
                <wp:extent cx="5598160" cy="0"/>
                <wp:effectExtent l="0" t="0" r="0" b="0"/>
                <wp:wrapNone/>
                <wp:docPr id="1" name="直线 2"/>
                <wp:cNvGraphicFramePr/>
                <a:graphic xmlns:a="http://schemas.openxmlformats.org/drawingml/2006/main">
                  <a:graphicData uri="http://schemas.microsoft.com/office/word/2010/wordprocessingShape">
                    <wps:wsp>
                      <wps:cNvSpPr/>
                      <wps:spPr>
                        <a:xfrm flipV="1">
                          <a:off x="0" y="0"/>
                          <a:ext cx="5598160" cy="0"/>
                        </a:xfrm>
                        <a:prstGeom prst="line">
                          <a:avLst/>
                        </a:prstGeom>
                        <a:ln w="7200"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78.4pt;margin-top:719.15pt;height:0pt;width:440.8pt;mso-position-horizontal-relative:page;mso-position-vertical-relative:page;z-index:251659264;mso-width-relative:page;mso-height-relative:page;" filled="f" stroked="t" coordsize="21600,21600" o:gfxdata="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X0I5tsAAAAOAQAADwAAAAAAAAABACAAAAAiAAAAZHJzL2Rvd25yZXYueG1sUEsBAhQAFAAA&#10;AAgAh07iQCE+U5bsAQAA5QMAAA4AAAAAAAAAAQAgAAAAKgEAAGRycy9lMm9Eb2MueG1sUEsFBgAA&#10;AAAGAAYAWQEAAIgFAAAAAA==&#10;">
                <v:fill on="f" focussize="0,0"/>
                <v:stroke weight="0.566929133858268pt" color="#000000" joinstyle="round"/>
                <v:imagedata o:title=""/>
                <o:lock v:ext="edit" aspectratio="f"/>
              </v:line>
            </w:pict>
          </mc:Fallback>
        </mc:AlternateContent>
      </w:r>
    </w:p>
    <w:p>
      <w:pPr>
        <w:widowControl w:val="0"/>
        <w:spacing w:before="0" w:after="0" w:line="338" w:lineRule="atLeast"/>
        <w:ind w:left="1" w:right="0"/>
        <w:jc w:val="both"/>
        <w:textAlignment w:val="center"/>
        <w:rPr>
          <w:rFonts w:hint="eastAsia" w:eastAsia="仿宋_GB2312"/>
          <w:spacing w:val="9"/>
          <w:sz w:val="32"/>
        </w:rPr>
      </w:pPr>
      <w:r>
        <w:rPr>
          <w:rFonts w:hint="eastAsia"/>
          <w:spacing w:val="9"/>
          <w:sz w:val="32"/>
        </w:rPr>
        <mc:AlternateContent>
          <mc:Choice Requires="wps">
            <w:drawing>
              <wp:anchor distT="0" distB="0" distL="114300" distR="114300" simplePos="0" relativeHeight="251660288" behindDoc="0" locked="0" layoutInCell="1" allowOverlap="1">
                <wp:simplePos x="0" y="0"/>
                <wp:positionH relativeFrom="page">
                  <wp:posOffset>979170</wp:posOffset>
                </wp:positionH>
                <wp:positionV relativeFrom="page">
                  <wp:posOffset>9494520</wp:posOffset>
                </wp:positionV>
                <wp:extent cx="5597525" cy="0"/>
                <wp:effectExtent l="0" t="0" r="0" b="0"/>
                <wp:wrapNone/>
                <wp:docPr id="2" name="直线 3"/>
                <wp:cNvGraphicFramePr/>
                <a:graphic xmlns:a="http://schemas.openxmlformats.org/drawingml/2006/main">
                  <a:graphicData uri="http://schemas.microsoft.com/office/word/2010/wordprocessingShape">
                    <wps:wsp>
                      <wps:cNvSpPr/>
                      <wps:spPr>
                        <a:xfrm flipV="1">
                          <a:off x="0" y="0"/>
                          <a:ext cx="5597525" cy="0"/>
                        </a:xfrm>
                        <a:prstGeom prst="line">
                          <a:avLst/>
                        </a:prstGeom>
                        <a:ln w="720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flip:y;margin-left:77.1pt;margin-top:747.6pt;height:0pt;width:440.75pt;mso-position-horizontal-relative:page;mso-position-vertical-relative:page;z-index:251660288;mso-width-relative:page;mso-height-relative:page;" filled="f" stroked="t" coordsize="21600,21600" o:gfxdata="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Qk8zNoAAAAOAQAADwAAAAAAAAABACAAAAAiAAAAZHJzL2Rvd25yZXYueG1sUEsBAhQAFAAA&#10;AAgAh07iQK9KeZrtAQAA5QMAAA4AAAAAAAAAAQAgAAAAKQEAAGRycy9lMm9Eb2MueG1sUEsFBgAA&#10;AAAGAAYAWQEAAIgFAAAAAA==&#10;">
                <v:fill on="f" focussize="0,0"/>
                <v:stroke weight="0.566929133858268pt" color="#000000" joinstyle="round"/>
                <v:imagedata o:title=""/>
                <o:lock v:ext="edit" aspectratio="f"/>
              </v:line>
            </w:pict>
          </mc:Fallback>
        </mc:AlternateContent>
      </w:r>
      <w:r>
        <w:rPr>
          <w:rFonts w:hint="eastAsia" w:eastAsia="仿宋_GB2312"/>
          <w:spacing w:val="3"/>
          <w:sz w:val="32"/>
        </w:rPr>
        <w:t>中共濮阳市华龙区委组织部办公室</w:t>
      </w:r>
      <w:r>
        <w:rPr>
          <w:rFonts w:hint="eastAsia" w:eastAsia="仿宋_GB2312"/>
          <w:spacing w:val="9"/>
          <w:sz w:val="32"/>
        </w:rPr>
        <w:t xml:space="preserve">  </w:t>
      </w:r>
      <w:r>
        <w:rPr>
          <w:rFonts w:hint="eastAsia" w:eastAsia="仿宋_GB2312"/>
          <w:spacing w:val="9"/>
          <w:sz w:val="32"/>
          <w:lang w:val="en-US" w:eastAsia="zh-CN"/>
        </w:rPr>
        <w:t xml:space="preserve">  </w:t>
      </w:r>
      <w:r>
        <w:rPr>
          <w:rFonts w:hint="eastAsia" w:eastAsia="仿宋_GB2312"/>
          <w:spacing w:val="9"/>
          <w:sz w:val="32"/>
        </w:rPr>
        <w:t xml:space="preserve"> 2020年1月3日印发  </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211" w:right="1530" w:bottom="1870" w:left="1530" w:header="566" w:footer="566"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D562A9B-62B8-40AE-B511-B389511C59DE}"/>
  </w:font>
  <w:font w:name="Arial">
    <w:panose1 w:val="020B0604020202020204"/>
    <w:charset w:val="01"/>
    <w:family w:val="swiss"/>
    <w:pitch w:val="default"/>
    <w:sig w:usb0="E0002EFF" w:usb1="C000785B" w:usb2="00000009" w:usb3="00000000" w:csb0="400001FF" w:csb1="FFFF0000"/>
    <w:embedRegular r:id="rId2" w:fontKey="{E2307B3C-41F8-4E3F-AAF5-AC1B7862732D}"/>
  </w:font>
  <w:font w:name="黑体">
    <w:panose1 w:val="02010609060101010101"/>
    <w:charset w:val="86"/>
    <w:family w:val="auto"/>
    <w:pitch w:val="default"/>
    <w:sig w:usb0="800002BF" w:usb1="38CF7CFA" w:usb2="00000016" w:usb3="00000000" w:csb0="00040001" w:csb1="00000000"/>
    <w:embedRegular r:id="rId3" w:fontKey="{F0F46E2B-810F-4FC7-9852-DA3B2BA460EE}"/>
  </w:font>
  <w:font w:name="Courier New">
    <w:panose1 w:val="02070309020205020404"/>
    <w:charset w:val="01"/>
    <w:family w:val="modern"/>
    <w:pitch w:val="default"/>
    <w:sig w:usb0="E0002EFF" w:usb1="C0007843" w:usb2="00000009" w:usb3="00000000" w:csb0="400001FF" w:csb1="FFFF0000"/>
    <w:embedRegular r:id="rId4" w:fontKey="{C51D3E6E-BC87-45AB-906A-99C0E2633700}"/>
  </w:font>
  <w:font w:name="Symbol">
    <w:panose1 w:val="05050102010706020507"/>
    <w:charset w:val="02"/>
    <w:family w:val="roman"/>
    <w:pitch w:val="default"/>
    <w:sig w:usb0="00000000" w:usb1="00000000" w:usb2="00000000" w:usb3="00000000" w:csb0="80000000" w:csb1="00000000"/>
    <w:embedRegular r:id="rId5" w:fontKey="{697141F2-54C7-4937-BABD-373371E58DBD}"/>
  </w:font>
  <w:font w:name="Calibri">
    <w:panose1 w:val="020F0502020204030204"/>
    <w:charset w:val="00"/>
    <w:family w:val="swiss"/>
    <w:pitch w:val="default"/>
    <w:sig w:usb0="E4002EFF" w:usb1="C000247B" w:usb2="00000009" w:usb3="00000000" w:csb0="200001FF" w:csb1="00000000"/>
    <w:embedRegular r:id="rId6" w:fontKey="{99C3BD11-0E53-4BAE-B762-4D4229D5D686}"/>
  </w:font>
  <w:font w:name="Arial">
    <w:panose1 w:val="020B0604020202020204"/>
    <w:charset w:val="00"/>
    <w:family w:val="auto"/>
    <w:pitch w:val="default"/>
    <w:sig w:usb0="E0002EFF" w:usb1="C000785B" w:usb2="00000009" w:usb3="00000000" w:csb0="400001FF" w:csb1="FFFF0000"/>
    <w:embedRegular r:id="rId7" w:fontKey="{2DF012C3-5A10-483A-BD0D-4327558FE9A7}"/>
  </w:font>
  <w:font w:name="仿宋_GB2312">
    <w:panose1 w:val="02010609030101010101"/>
    <w:charset w:val="86"/>
    <w:family w:val="auto"/>
    <w:pitch w:val="default"/>
    <w:sig w:usb0="00000001" w:usb1="080E0000" w:usb2="00000000" w:usb3="00000000" w:csb0="00040000" w:csb1="00000000"/>
    <w:embedRegular r:id="rId8" w:fontKey="{7B94AF2D-AABA-4FDA-93E5-D19E77EB74A7}"/>
  </w:font>
  <w:font w:name="方正小标宋_GBK">
    <w:panose1 w:val="03000509000000000000"/>
    <w:charset w:val="86"/>
    <w:family w:val="auto"/>
    <w:pitch w:val="default"/>
    <w:sig w:usb0="00000001" w:usb1="080E0000" w:usb2="00000000" w:usb3="00000000" w:csb0="00040000" w:csb1="00000000"/>
    <w:embedRegular r:id="rId9" w:fontKey="{6803D6F3-548A-4F9C-BF2A-405E47975170}"/>
  </w:font>
  <w:font w:name="楷体_GB2312">
    <w:panose1 w:val="02010609030101010101"/>
    <w:charset w:val="86"/>
    <w:family w:val="auto"/>
    <w:pitch w:val="default"/>
    <w:sig w:usb0="00000001" w:usb1="080E0000" w:usb2="00000000" w:usb3="00000000" w:csb0="00040000" w:csb1="00000000"/>
    <w:embedRegular r:id="rId10" w:fontKey="{0769A9F1-E9E4-4B09-A8E6-9A8DB495A98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2336" behindDoc="0" locked="1" layoutInCell="1" allowOverlap="1">
              <wp:simplePos x="0" y="0"/>
              <wp:positionH relativeFrom="column">
                <wp:posOffset>0</wp:posOffset>
              </wp:positionH>
              <wp:positionV relativeFrom="paragraph">
                <wp:posOffset>0</wp:posOffset>
              </wp:positionV>
              <wp:extent cx="5615940" cy="827405"/>
              <wp:effectExtent l="0" t="0" r="0" b="0"/>
              <wp:wrapNone/>
              <wp:docPr id="6" name="文本框 4"/>
              <wp:cNvGraphicFramePr/>
              <a:graphic xmlns:a="http://schemas.openxmlformats.org/drawingml/2006/main">
                <a:graphicData uri="http://schemas.microsoft.com/office/word/2010/wordprocessingShape">
                  <wps:wsp>
                    <wps:cNvSpPr txBox="1"/>
                    <wps:spPr>
                      <a:xfrm>
                        <a:off x="0" y="0"/>
                        <a:ext cx="5615940" cy="827405"/>
                      </a:xfrm>
                      <a:prstGeom prst="rect">
                        <a:avLst/>
                      </a:prstGeom>
                      <a:noFill/>
                      <a:ln w="7200">
                        <a:noFill/>
                      </a:ln>
                    </wps:spPr>
                    <wps:txbx>
                      <w:txbxContent>
                        <w:p>
                          <w:pPr>
                            <w:widowControl w:val="0"/>
                            <w:spacing w:line="1093" w:lineRule="atLeast"/>
                            <w:jc w:val="right"/>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wps:txbx>
                    <wps:bodyPr wrap="square" lIns="0" tIns="0" rIns="0" bIns="0" upright="1"/>
                  </wps:wsp>
                </a:graphicData>
              </a:graphic>
            </wp:anchor>
          </w:drawing>
        </mc:Choice>
        <mc:Fallback>
          <w:pict>
            <v:shape id="文本框 4" o:spid="_x0000_s1026" o:spt="202" type="#_x0000_t202" style="position:absolute;left:0pt;margin-left:0pt;margin-top:0pt;height:65.15pt;width:442.2pt;z-index:251662336;mso-width-relative:page;mso-height-relative:page;" filled="f" stroked="f" coordsize="21600,21600" o:gfxdata="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pL4aH1gAAAAUBAAAPAAAAAAAAAAEAIAAAACIAAABkcnMv&#10;ZG93bnJldi54bWxQSwECFAAUAAAACACHTuJAPNvdSswBAACJAwAADgAAAAAAAAABACAAAAAlAQAA&#10;ZHJzL2Uyb0RvYy54bWxQSwUGAAAAAAYABgBZAQAAYwUAAAAA&#10;">
              <v:fill on="f" focussize="0,0"/>
              <v:stroke on="f" weight="0.566929133858268pt"/>
              <v:imagedata o:title=""/>
              <o:lock v:ext="edit" aspectratio="f"/>
              <v:textbox inset="0mm,0mm,0mm,0mm">
                <w:txbxContent>
                  <w:p>
                    <w:pPr>
                      <w:widowControl w:val="0"/>
                      <w:spacing w:line="1093" w:lineRule="atLeast"/>
                      <w:jc w:val="right"/>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v:textbox>
              <w10:anchorlock/>
            </v:shape>
          </w:pict>
        </mc:Fallback>
      </mc:AlternateContent>
    </w:r>
    <w:r>
      <mc:AlternateContent>
        <mc:Choice Requires="wps">
          <w:drawing>
            <wp:inline distT="0" distB="0" distL="114300" distR="114300">
              <wp:extent cx="5615940" cy="827405"/>
              <wp:effectExtent l="0" t="0" r="0" b="0"/>
              <wp:docPr id="10"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827405"/>
                      </a:xfrm>
                      <a:prstGeom prst="rect">
                        <a:avLst/>
                      </a:prstGeom>
                      <a:noFill/>
                      <a:ln>
                        <a:noFill/>
                      </a:ln>
                    </wps:spPr>
                    <wps:bodyPr wrap="square" upright="1"/>
                  </wps:wsp>
                </a:graphicData>
              </a:graphic>
            </wp:inline>
          </w:drawing>
        </mc:Choice>
        <mc:Fallback>
          <w:pict>
            <v:rect id="图片 4" o:spid="_x0000_s1026" o:spt="1" style="height:65.15pt;width:442.2pt;" filled="f" stroked="f" coordsize="21600,21600" o:gfxdata="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7dEPI1gAAAAUBAAAPAAAAAAAAAAEAIAAAACIAAABkcnMvZG93bnJldi54bWxQSwEC&#10;FAAUAAAACACHTuJAn/hcSL0BAABxAwAADgAAAAAAAAABACAAAAAlAQAAZHJzL2Uyb0RvYy54bWxQ&#10;SwUGAAAAAAYABgBZAQAAVA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615940" cy="827405"/>
              <wp:effectExtent l="0" t="0" r="0" b="0"/>
              <wp:wrapNone/>
              <wp:docPr id="5" name="文本框 3"/>
              <wp:cNvGraphicFramePr/>
              <a:graphic xmlns:a="http://schemas.openxmlformats.org/drawingml/2006/main">
                <a:graphicData uri="http://schemas.microsoft.com/office/word/2010/wordprocessingShape">
                  <wps:wsp>
                    <wps:cNvSpPr txBox="1"/>
                    <wps:spPr>
                      <a:xfrm>
                        <a:off x="0" y="0"/>
                        <a:ext cx="5615940" cy="827405"/>
                      </a:xfrm>
                      <a:prstGeom prst="rect">
                        <a:avLst/>
                      </a:prstGeom>
                      <a:noFill/>
                      <a:ln w="7200">
                        <a:noFill/>
                      </a:ln>
                    </wps:spPr>
                    <wps:txbx>
                      <w:txbxContent>
                        <w:p>
                          <w:pPr>
                            <w:widowControl w:val="0"/>
                            <w:spacing w:before="0" w:after="0" w:line="291" w:lineRule="atLeast"/>
                            <w:ind w:left="1" w:right="0" w:firstLine="0"/>
                            <w:jc w:val="left"/>
                            <w:textAlignment w:val="bottom"/>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wps:txbx>
                    <wps:bodyPr wrap="square" lIns="0" tIns="0" rIns="0" bIns="0" upright="1"/>
                  </wps:wsp>
                </a:graphicData>
              </a:graphic>
            </wp:anchor>
          </w:drawing>
        </mc:Choice>
        <mc:Fallback>
          <w:pict>
            <v:shape id="文本框 3" o:spid="_x0000_s1026" o:spt="202" type="#_x0000_t202" style="position:absolute;left:0pt;margin-left:0pt;margin-top:0pt;height:65.15pt;width:442.2pt;z-index:251661312;mso-width-relative:page;mso-height-relative:page;" filled="f" stroked="f" coordsize="21600,21600" o:gfxdata="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S+Gh9YAAAAFAQAADwAAAAAAAAABACAAAAAiAAAAZHJz&#10;L2Rvd25yZXYueG1sUEsBAhQAFAAAAAgAh07iQGWzVLbNAQAAiQMAAA4AAAAAAAAAAQAgAAAAJQEA&#10;AGRycy9lMm9Eb2MueG1sUEsFBgAAAAAGAAYAWQEAAGQFAAAAAA==&#10;">
              <v:fill on="f" focussize="0,0"/>
              <v:stroke on="f" weight="0.566929133858268pt"/>
              <v:imagedata o:title=""/>
              <o:lock v:ext="edit" aspectratio="f"/>
              <v:textbox inset="0mm,0mm,0mm,0mm">
                <w:txbxContent>
                  <w:p>
                    <w:pPr>
                      <w:widowControl w:val="0"/>
                      <w:spacing w:before="0" w:after="0" w:line="291" w:lineRule="atLeast"/>
                      <w:ind w:left="1" w:right="0" w:firstLine="0"/>
                      <w:jc w:val="left"/>
                      <w:textAlignment w:val="bottom"/>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v:textbox>
              <w10:anchorlock/>
            </v:shape>
          </w:pict>
        </mc:Fallback>
      </mc:AlternateContent>
    </w:r>
    <w:r>
      <mc:AlternateContent>
        <mc:Choice Requires="wps">
          <w:drawing>
            <wp:inline distT="0" distB="0" distL="114300" distR="114300">
              <wp:extent cx="5615940" cy="827405"/>
              <wp:effectExtent l="0" t="0" r="0" b="0"/>
              <wp:docPr id="9"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827405"/>
                      </a:xfrm>
                      <a:prstGeom prst="rect">
                        <a:avLst/>
                      </a:prstGeom>
                      <a:noFill/>
                      <a:ln>
                        <a:noFill/>
                      </a:ln>
                    </wps:spPr>
                    <wps:bodyPr wrap="square" upright="1"/>
                  </wps:wsp>
                </a:graphicData>
              </a:graphic>
            </wp:inline>
          </w:drawing>
        </mc:Choice>
        <mc:Fallback>
          <w:pict>
            <v:rect id="图片 3" o:spid="_x0000_s1026" o:spt="1" style="height:65.15pt;width:442.2pt;" filled="f" stroked="f" coordsize="21600,21600" o:gfxdata="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7dEPI1gAAAAUBAAAPAAAAAAAAAAEAIAAAACIAAABkcnMvZG93bnJldi54bWxQSwEC&#10;FAAUAAAACACHTuJAumh+Or0BAABwAwAADgAAAAAAAAABACAAAAAlAQAAZHJzL2Uyb0RvYy54bWxQ&#10;SwUGAAAAAAYABgBZAQAAVA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615940" cy="1043940"/>
              <wp:effectExtent l="0" t="0" r="0" b="0"/>
              <wp:wrapNone/>
              <wp:docPr id="4" name="文本框 2"/>
              <wp:cNvGraphicFramePr/>
              <a:graphic xmlns:a="http://schemas.openxmlformats.org/drawingml/2006/main">
                <a:graphicData uri="http://schemas.microsoft.com/office/word/2010/wordprocessingShape">
                  <wps:wsp>
                    <wps:cNvSpPr txBox="1"/>
                    <wps:spPr>
                      <a:xfrm>
                        <a:off x="0" y="0"/>
                        <a:ext cx="5615940" cy="1043940"/>
                      </a:xfrm>
                      <a:prstGeom prst="rect">
                        <a:avLst/>
                      </a:prstGeom>
                      <a:noFill/>
                      <a:ln w="7200">
                        <a:noFill/>
                      </a:ln>
                    </wps:spPr>
                    <wps:txbx>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wps:txbx>
                    <wps:bodyPr wrap="square" lIns="0" tIns="0" rIns="0" bIns="0" upright="1"/>
                  </wps:wsp>
                </a:graphicData>
              </a:graphic>
            </wp:anchor>
          </w:drawing>
        </mc:Choice>
        <mc:Fallback>
          <w:pict>
            <v:shape id="文本框 2" o:spid="_x0000_s1026" o:spt="202" type="#_x0000_t202" style="position:absolute;left:0pt;margin-left:0pt;margin-top:0pt;height:82.2pt;width:442.2pt;z-index:251660288;mso-width-relative:page;mso-height-relative:page;" filled="f" stroked="f" coordsize="21600,21600" o:gfxdata="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7Idg7VAAAABQEAAA8AAAAAAAAAAQAgAAAAIgAAAGRycy9k&#10;b3ducmV2LnhtbFBLAQIUABQAAAAIAIdO4kAIYo2azAEAAIoDAAAOAAAAAAAAAAEAIAAAACQBAABk&#10;cnMvZTJvRG9jLnhtbFBLBQYAAAAABgAGAFkBAABiBQAAAAA=&#10;">
              <v:fill on="f" focussize="0,0"/>
              <v:stroke on="f" weight="0.566929133858268pt"/>
              <v:imagedata o:title=""/>
              <o:lock v:ext="edit" aspectratio="f"/>
              <v:textbox inset="0mm,0mm,0mm,0mm">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v:textbox>
              <w10:anchorlock/>
            </v:shape>
          </w:pict>
        </mc:Fallback>
      </mc:AlternateContent>
    </w:r>
    <w:r>
      <mc:AlternateContent>
        <mc:Choice Requires="wps">
          <w:drawing>
            <wp:inline distT="0" distB="0" distL="114300" distR="114300">
              <wp:extent cx="5615940" cy="1043940"/>
              <wp:effectExtent l="0" t="0" r="0" b="0"/>
              <wp:docPr id="8"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1043940"/>
                      </a:xfrm>
                      <a:prstGeom prst="rect">
                        <a:avLst/>
                      </a:prstGeom>
                      <a:noFill/>
                      <a:ln>
                        <a:noFill/>
                      </a:ln>
                    </wps:spPr>
                    <wps:bodyPr wrap="square" upright="1"/>
                  </wps:wsp>
                </a:graphicData>
              </a:graphic>
            </wp:inline>
          </w:drawing>
        </mc:Choice>
        <mc:Fallback>
          <w:pict>
            <v:rect id="图片 2" o:spid="_x0000_s1026" o:spt="1" style="height:82.2pt;width:442.2pt;" filled="f" stroked="f" coordsize="21600,21600" o:gfxdata="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JOzQdUAAAAFAQAADwAAAAAAAAABACAAAAAiAAAAZHJzL2Rvd25yZXYueG1sUEsBAhQA&#10;FAAAAAgAh07iQP4jkDi8AQAAcQMAAA4AAAAAAAAAAQAgAAAAJA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615940" cy="1043940"/>
              <wp:effectExtent l="0" t="0" r="0" b="0"/>
              <wp:wrapNone/>
              <wp:docPr id="3" name="文本框 1"/>
              <wp:cNvGraphicFramePr/>
              <a:graphic xmlns:a="http://schemas.openxmlformats.org/drawingml/2006/main">
                <a:graphicData uri="http://schemas.microsoft.com/office/word/2010/wordprocessingShape">
                  <wps:wsp>
                    <wps:cNvSpPr txBox="1"/>
                    <wps:spPr>
                      <a:xfrm>
                        <a:off x="0" y="0"/>
                        <a:ext cx="5615940" cy="1043940"/>
                      </a:xfrm>
                      <a:prstGeom prst="rect">
                        <a:avLst/>
                      </a:prstGeom>
                      <a:noFill/>
                      <a:ln w="7200">
                        <a:noFill/>
                      </a:ln>
                    </wps:spPr>
                    <wps:txbx>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wps:txbx>
                    <wps:bodyPr wrap="square" lIns="0" tIns="0" rIns="0" bIns="0" upright="1"/>
                  </wps:wsp>
                </a:graphicData>
              </a:graphic>
            </wp:anchor>
          </w:drawing>
        </mc:Choice>
        <mc:Fallback>
          <w:pict>
            <v:shape id="文本框 1" o:spid="_x0000_s1026" o:spt="202" type="#_x0000_t202" style="position:absolute;left:0pt;margin-left:0pt;margin-top:0pt;height:82.2pt;width:442.2pt;z-index:251659264;mso-width-relative:page;mso-height-relative:page;" filled="f" stroked="f" coordsize="21600,21600" o:gfxdata="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sh2DtUAAAAFAQAADwAAAAAAAAABACAAAAAiAAAAZHJzL2Rv&#10;d25yZXYueG1sUEsBAhQAFAAAAAgAh07iQKOuFVbLAQAAigMAAA4AAAAAAAAAAQAgAAAAJAEAAGRy&#10;cy9lMm9Eb2MueG1sUEsFBgAAAAAGAAYAWQEAAGEFAAAAAA==&#10;">
              <v:fill on="f" focussize="0,0"/>
              <v:stroke on="f" weight="0.566929133858268pt"/>
              <v:imagedata o:title=""/>
              <o:lock v:ext="edit" aspectratio="f"/>
              <v:textbox inset="0mm,0mm,0mm,0mm">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v:textbox>
              <w10:anchorlock/>
            </v:shape>
          </w:pict>
        </mc:Fallback>
      </mc:AlternateContent>
    </w:r>
    <w:r>
      <mc:AlternateContent>
        <mc:Choice Requires="wps">
          <w:drawing>
            <wp:inline distT="0" distB="0" distL="114300" distR="114300">
              <wp:extent cx="5615940" cy="1043940"/>
              <wp:effectExtent l="0" t="0" r="0" b="0"/>
              <wp:docPr id="7"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1043940"/>
                      </a:xfrm>
                      <a:prstGeom prst="rect">
                        <a:avLst/>
                      </a:prstGeom>
                      <a:noFill/>
                      <a:ln>
                        <a:noFill/>
                      </a:ln>
                    </wps:spPr>
                    <wps:bodyPr wrap="square" upright="1"/>
                  </wps:wsp>
                </a:graphicData>
              </a:graphic>
            </wp:inline>
          </w:drawing>
        </mc:Choice>
        <mc:Fallback>
          <w:pict>
            <v:rect id="图片 1" o:spid="_x0000_s1026" o:spt="1" style="height:82.2pt;width:442.2pt;" filled="f" stroked="f" coordsize="21600,21600" o:gfxdata="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yTs0HVAAAABQEAAA8AAAAAAAAAAQAgAAAAIgAAAGRycy9kb3ducmV2LnhtbFBLAQIU&#10;ABQAAAAIAIdO4kAtN/dEvQEAAHEDAAAOAAAAAAAAAAEAIAAAACQ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5DE5CD3"/>
    <w:rsid w:val="18C2711D"/>
    <w:rsid w:val="3B820E7C"/>
    <w:rsid w:val="52DF69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spacing w:before="0" w:after="0" w:line="1268" w:lineRule="atLeast"/>
      <w:ind w:left="1" w:right="0" w:firstLine="0"/>
      <w:jc w:val="both"/>
      <w:textAlignment w:val="bottom"/>
    </w:pPr>
    <w:rPr>
      <w:rFonts w:ascii="Times New Roman" w:hAnsi="Times New Roman" w:eastAsia="宋体"/>
      <w:color w:val="000000"/>
      <w:spacing w:val="0"/>
      <w:w w:val="100"/>
      <w:sz w:val="21"/>
      <w:vertAlign w:val="baseline"/>
    </w:rPr>
  </w:style>
  <w:style w:type="paragraph" w:styleId="2">
    <w:name w:val="heading 1"/>
    <w:basedOn w:val="1"/>
    <w:next w:val="3"/>
    <w:uiPriority w:val="0"/>
    <w:pPr>
      <w:spacing w:before="159" w:after="153" w:line="890" w:lineRule="atLeast"/>
      <w:ind w:firstLine="0"/>
      <w:jc w:val="center"/>
      <w:textAlignment w:val="bottom"/>
    </w:pPr>
    <w:rPr>
      <w:rFonts w:ascii="Arial" w:hAnsi="Arial" w:eastAsia="黑体"/>
      <w:color w:val="000000"/>
      <w:sz w:val="32"/>
      <w:vertAlign w:val="baseline"/>
    </w:rPr>
  </w:style>
  <w:style w:type="paragraph" w:styleId="3">
    <w:name w:val="heading 2"/>
    <w:basedOn w:val="1"/>
    <w:next w:val="4"/>
    <w:uiPriority w:val="0"/>
    <w:pPr>
      <w:spacing w:line="820" w:lineRule="atLeast"/>
      <w:ind w:firstLine="0"/>
      <w:jc w:val="center"/>
      <w:textAlignment w:val="bottom"/>
    </w:pPr>
    <w:rPr>
      <w:rFonts w:ascii="Times New Roman" w:hAnsi="Times New Roman" w:eastAsia="宋体"/>
      <w:color w:val="000000"/>
      <w:sz w:val="28"/>
      <w:vertAlign w:val="baseline"/>
    </w:rPr>
  </w:style>
  <w:style w:type="paragraph" w:styleId="4">
    <w:name w:val="heading 3"/>
    <w:basedOn w:val="1"/>
    <w:next w:val="1"/>
    <w:uiPriority w:val="0"/>
    <w:pPr>
      <w:spacing w:before="176" w:after="102" w:line="808" w:lineRule="atLeast"/>
      <w:ind w:firstLine="0"/>
      <w:jc w:val="both"/>
      <w:textAlignment w:val="bottom"/>
    </w:pPr>
    <w:rPr>
      <w:rFonts w:ascii="Times New Roman" w:hAnsi="Times New Roman" w:eastAsia="黑体"/>
      <w:color w:val="000000"/>
      <w:sz w:val="21"/>
      <w:vertAlign w:val="baseline"/>
    </w:rPr>
  </w:style>
  <w:style w:type="character" w:default="1" w:styleId="12">
    <w:name w:val="Default Paragraph Font"/>
    <w:uiPriority w:val="0"/>
  </w:style>
  <w:style w:type="table" w:default="1" w:styleId="11">
    <w:name w:val="Normal Table"/>
    <w:unhideWhenUsed/>
    <w:uiPriority w:val="99"/>
    <w:tblPr>
      <w:tblStyle w:val="11"/>
      <w:tblCellMar>
        <w:top w:w="0" w:type="dxa"/>
        <w:left w:w="108" w:type="dxa"/>
        <w:bottom w:w="0" w:type="dxa"/>
        <w:right w:w="108" w:type="dxa"/>
      </w:tblCellMar>
    </w:tblPr>
  </w:style>
  <w:style w:type="paragraph" w:styleId="5">
    <w:name w:val="toc 3"/>
    <w:basedOn w:val="1"/>
    <w:next w:val="1"/>
    <w:uiPriority w:val="0"/>
    <w:pPr>
      <w:spacing w:line="772" w:lineRule="atLeast"/>
      <w:ind w:left="420" w:firstLine="420"/>
      <w:jc w:val="both"/>
      <w:textAlignment w:val="bottom"/>
    </w:pPr>
    <w:rPr>
      <w:rFonts w:ascii="Times New Roman" w:hAnsi="Times New Roman" w:eastAsia="宋体"/>
      <w:color w:val="000000"/>
      <w:sz w:val="21"/>
      <w:vertAlign w:val="baseline"/>
    </w:rPr>
  </w:style>
  <w:style w:type="paragraph" w:styleId="6">
    <w:name w:val="toc 1"/>
    <w:basedOn w:val="1"/>
    <w:next w:val="1"/>
    <w:uiPriority w:val="0"/>
    <w:pPr>
      <w:spacing w:after="102" w:line="666" w:lineRule="atLeast"/>
      <w:ind w:firstLine="420"/>
      <w:jc w:val="left"/>
      <w:textAlignment w:val="bottom"/>
    </w:pPr>
    <w:rPr>
      <w:rFonts w:ascii="Times New Roman" w:hAnsi="Times New Roman" w:eastAsia="宋体"/>
      <w:color w:val="000000"/>
      <w:sz w:val="21"/>
      <w:vertAlign w:val="baseline"/>
    </w:rPr>
  </w:style>
  <w:style w:type="paragraph" w:styleId="7">
    <w:name w:val="toc 4"/>
    <w:basedOn w:val="1"/>
    <w:next w:val="1"/>
    <w:uiPriority w:val="0"/>
    <w:pPr>
      <w:spacing w:line="772" w:lineRule="atLeast"/>
      <w:ind w:left="420" w:firstLine="630"/>
      <w:jc w:val="both"/>
      <w:textAlignment w:val="bottom"/>
    </w:pPr>
    <w:rPr>
      <w:rFonts w:ascii="Times New Roman" w:hAnsi="Times New Roman" w:eastAsia="宋体"/>
      <w:color w:val="000000"/>
      <w:sz w:val="21"/>
      <w:vertAlign w:val="baseline"/>
    </w:rPr>
  </w:style>
  <w:style w:type="paragraph" w:styleId="8">
    <w:name w:val="toc 2"/>
    <w:basedOn w:val="1"/>
    <w:next w:val="1"/>
    <w:uiPriority w:val="0"/>
    <w:pPr>
      <w:spacing w:line="772" w:lineRule="atLeast"/>
      <w:ind w:left="420" w:firstLine="420"/>
      <w:jc w:val="both"/>
      <w:textAlignment w:val="bottom"/>
    </w:pPr>
    <w:rPr>
      <w:rFonts w:ascii="Times New Roman" w:hAnsi="Times New Roman" w:eastAsia="宋体"/>
      <w:color w:val="000000"/>
      <w:sz w:val="21"/>
      <w:vertAlign w:val="baseline"/>
    </w:rPr>
  </w:style>
  <w:style w:type="paragraph" w:styleId="9">
    <w:name w:val="Title"/>
    <w:basedOn w:val="1"/>
    <w:next w:val="10"/>
    <w:uiPriority w:val="0"/>
    <w:pPr>
      <w:spacing w:before="567" w:after="545" w:line="1398" w:lineRule="atLeast"/>
      <w:ind w:firstLine="0"/>
      <w:jc w:val="center"/>
      <w:textAlignment w:val="bottom"/>
    </w:pPr>
    <w:rPr>
      <w:rFonts w:ascii="Arial" w:hAnsi="Arial" w:eastAsia="黑体"/>
      <w:color w:val="000000"/>
      <w:sz w:val="52"/>
      <w:vertAlign w:val="baseline"/>
    </w:rPr>
  </w:style>
  <w:style w:type="paragraph" w:customStyle="1" w:styleId="10">
    <w:name w:val="文章副标题"/>
    <w:basedOn w:val="1"/>
    <w:next w:val="2"/>
    <w:uiPriority w:val="0"/>
    <w:pPr>
      <w:spacing w:before="0" w:after="0" w:line="1386" w:lineRule="atLeast"/>
      <w:ind w:firstLine="0"/>
      <w:jc w:val="center"/>
      <w:textAlignment w:val="bottom"/>
    </w:pPr>
    <w:rPr>
      <w:rFonts w:ascii="Times New Roman" w:hAnsi="Times New Roman" w:eastAsia="宋体"/>
      <w:color w:val="000000"/>
      <w:sz w:val="36"/>
      <w:vertAlign w:val="baseline"/>
    </w:rPr>
  </w:style>
  <w:style w:type="paragraph" w:customStyle="1" w:styleId="13">
    <w:name w:val="目录标题"/>
    <w:basedOn w:val="1"/>
    <w:next w:val="1"/>
    <w:uiPriority w:val="0"/>
    <w:pPr>
      <w:spacing w:before="0" w:after="0" w:line="1634" w:lineRule="atLeast"/>
      <w:ind w:firstLine="420"/>
      <w:jc w:val="center"/>
      <w:textAlignment w:val="bottom"/>
    </w:pPr>
    <w:rPr>
      <w:rFonts w:ascii="Arial" w:hAnsi="Arial" w:eastAsia="黑体"/>
      <w:color w:val="000000"/>
      <w:spacing w:val="5"/>
      <w:sz w:val="44"/>
      <w:vertAlign w:val="baseline"/>
    </w:rPr>
  </w:style>
  <w:style w:type="paragraph" w:customStyle="1" w:styleId="14">
    <w:name w:val="标题 11"/>
    <w:basedOn w:val="1"/>
    <w:uiPriority w:val="0"/>
    <w:pPr>
      <w:spacing w:before="0" w:after="0" w:line="1227" w:lineRule="atLeast"/>
      <w:ind w:firstLine="0"/>
      <w:jc w:val="center"/>
      <w:textAlignment w:val="bottom"/>
    </w:pPr>
    <w:rPr>
      <w:rFonts w:ascii="Arial" w:hAnsi="Arial" w:eastAsia="黑体"/>
      <w:color w:val="000000"/>
      <w:sz w:val="32"/>
      <w:vertAlign w:val="baseline"/>
    </w:rPr>
  </w:style>
  <w:style w:type="paragraph" w:customStyle="1" w:styleId="15">
    <w:name w:val="标题 21"/>
    <w:basedOn w:val="1"/>
    <w:uiPriority w:val="0"/>
    <w:pPr>
      <w:spacing w:line="1121" w:lineRule="atLeast"/>
      <w:ind w:firstLine="0"/>
      <w:jc w:val="center"/>
      <w:textAlignment w:val="bottom"/>
    </w:pPr>
    <w:rPr>
      <w:rFonts w:ascii="Times New Roman" w:hAnsi="Times New Roman" w:eastAsia="宋体"/>
      <w:color w:val="000000"/>
      <w:sz w:val="28"/>
      <w:vertAlign w:val="baseline"/>
    </w:rPr>
  </w:style>
  <w:style w:type="paragraph" w:customStyle="1" w:styleId="16">
    <w:name w:val="标题 31"/>
    <w:basedOn w:val="1"/>
    <w:next w:val="1"/>
    <w:uiPriority w:val="0"/>
    <w:pPr>
      <w:spacing w:before="0" w:after="0" w:line="1032" w:lineRule="atLeast"/>
      <w:ind w:firstLine="0"/>
      <w:jc w:val="both"/>
      <w:textAlignment w:val="bottom"/>
    </w:pPr>
    <w:rPr>
      <w:rFonts w:ascii="Times New Roman" w:hAnsi="Times New Roman" w:eastAsia="黑体"/>
      <w:color w:val="000000"/>
      <w:sz w:val="21"/>
      <w:vertAlign w:val="baseline"/>
    </w:rPr>
  </w:style>
  <w:style w:type="paragraph" w:customStyle="1" w:styleId="17">
    <w:name w:val="目录 21"/>
    <w:basedOn w:val="1"/>
    <w:next w:val="1"/>
    <w:uiPriority w:val="0"/>
    <w:pPr>
      <w:spacing w:line="1162" w:lineRule="atLeast"/>
      <w:ind w:left="420" w:firstLine="420"/>
      <w:jc w:val="both"/>
      <w:textAlignment w:val="bottom"/>
    </w:pPr>
    <w:rPr>
      <w:rFonts w:ascii="Times New Roman" w:hAnsi="Times New Roman" w:eastAsia="宋体"/>
      <w:color w:val="000000"/>
      <w:sz w:val="21"/>
      <w:vertAlign w:val="baseline"/>
    </w:rPr>
  </w:style>
  <w:style w:type="paragraph" w:customStyle="1" w:styleId="18">
    <w:name w:val="目录 11"/>
    <w:basedOn w:val="1"/>
    <w:next w:val="1"/>
    <w:uiPriority w:val="0"/>
    <w:pPr>
      <w:spacing w:after="0" w:line="890" w:lineRule="atLeast"/>
      <w:ind w:firstLine="420"/>
      <w:jc w:val="left"/>
      <w:textAlignment w:val="bottom"/>
    </w:pPr>
    <w:rPr>
      <w:rFonts w:ascii="Times New Roman" w:hAnsi="Times New Roman" w:eastAsia="宋体"/>
      <w:color w:val="000000"/>
      <w:sz w:val="21"/>
      <w:vertAlign w:val="baseline"/>
    </w:rPr>
  </w:style>
  <w:style w:type="paragraph" w:customStyle="1" w:styleId="19">
    <w:name w:val="目录 41"/>
    <w:basedOn w:val="1"/>
    <w:next w:val="1"/>
    <w:uiPriority w:val="0"/>
    <w:pPr>
      <w:spacing w:line="1162" w:lineRule="atLeast"/>
      <w:ind w:left="420" w:firstLine="630"/>
      <w:jc w:val="both"/>
      <w:textAlignment w:val="bottom"/>
    </w:pPr>
    <w:rPr>
      <w:rFonts w:ascii="Times New Roman" w:hAnsi="Times New Roman" w:eastAsia="宋体"/>
      <w:color w:val="000000"/>
      <w:sz w:val="21"/>
      <w:vertAlign w:val="baseline"/>
    </w:rPr>
  </w:style>
  <w:style w:type="paragraph" w:customStyle="1" w:styleId="20">
    <w:name w:val="标题1"/>
    <w:basedOn w:val="1"/>
    <w:uiPriority w:val="0"/>
    <w:pPr>
      <w:spacing w:before="0" w:after="0" w:line="1899" w:lineRule="atLeast"/>
      <w:ind w:firstLine="0"/>
      <w:jc w:val="center"/>
      <w:textAlignment w:val="bottom"/>
    </w:pPr>
    <w:rPr>
      <w:rFonts w:ascii="Arial" w:hAnsi="Arial" w:eastAsia="黑体"/>
      <w:color w:val="000000"/>
      <w:sz w:val="52"/>
      <w:vertAlign w:val="baseline"/>
    </w:rPr>
  </w:style>
  <w:style w:type="paragraph" w:customStyle="1" w:styleId="21">
    <w:name w:val="目录 31"/>
    <w:basedOn w:val="1"/>
    <w:next w:val="1"/>
    <w:uiPriority w:val="0"/>
    <w:pPr>
      <w:spacing w:line="1162" w:lineRule="atLeast"/>
      <w:ind w:left="420" w:firstLine="420"/>
      <w:jc w:val="both"/>
      <w:textAlignment w:val="bottom"/>
    </w:pPr>
    <w:rPr>
      <w:rFonts w:ascii="Times New Roman" w:hAnsi="Times New Roman" w:eastAsia="宋体"/>
      <w:color w:val="000000"/>
      <w:sz w:val="21"/>
      <w:vertAlign w:val="baseline"/>
    </w:rPr>
  </w:style>
  <w:style w:type="paragraph" w:customStyle="1" w:styleId="22">
    <w:name w:val="WPS Plain"/>
    <w:uiPriority w:val="0"/>
    <w:pPr>
      <w:spacing w:before="0" w:after="0" w:line="1109" w:lineRule="atLeast"/>
      <w:ind w:left="1" w:right="0" w:firstLine="0"/>
      <w:jc w:val="both"/>
      <w:textAlignment w:val="bottom"/>
    </w:pPr>
    <w:rPr>
      <w:rFonts w:ascii="Times New Roman" w:hAnsi="Times New Roman" w:eastAsia="宋体"/>
      <w:color w:val="000000"/>
      <w:spacing w:val="0"/>
      <w:w w:val="100"/>
      <w:sz w:val="21"/>
      <w:vertAlign w:val="baseline"/>
    </w:rPr>
  </w:style>
  <w:style w:type="paragraph" w:customStyle="1" w:styleId="23">
    <w:name w:val="WPS Plain1"/>
    <w:uiPriority w:val="0"/>
  </w:style>
  <w:style w:type="character" w:customStyle="1" w:styleId="24">
    <w:name w:val="链接"/>
    <w:basedOn w:val="12"/>
    <w:uiPriority w:val="0"/>
    <w:rPr>
      <w:rFonts w:ascii="Times New Roman" w:hAnsi="Times New Roman" w:eastAsia="宋体"/>
      <w:color w:val="0000FF"/>
      <w:sz w:val="21"/>
      <w:u w:val="single" w:color="0000FF"/>
      <w:vertAlign w:val="baseline"/>
    </w:rPr>
  </w:style>
  <w:style w:type="character" w:customStyle="1" w:styleId="25">
    <w:name w:val="默认段落字体1"/>
    <w:uiPriority w:val="0"/>
    <w:rPr>
      <w:rFonts w:ascii="Times New Roman" w:hAnsi="Times New Roman" w:eastAsia="宋体"/>
      <w:color w:val="000000"/>
      <w:spacing w:val="0"/>
      <w:w w:val="100"/>
      <w:sz w:val="21"/>
      <w:vertAlign w:val="baseli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2021-03-29T01:53:19Z</dcterms:created>
  <dc:creator>永恒瞬间</dc:creator>
  <cp:lastModifiedBy>Administrator</cp:lastModifiedBy>
  <cp:lastPrinted>2021-03-29T02:03:04Z</cp:lastPrinted>
  <dcterms:modified xsi:type="dcterms:W3CDTF">2021-04-30T09:24:32Z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0_embed</vt:lpwstr>
  </property>
  <property fmtid="{D5CDD505-2E9C-101B-9397-08002B2CF9AE}" pid="3" name="KSOProductBuildVer">
    <vt:lpwstr>2052-11.1.0.10463</vt:lpwstr>
  </property>
  <property fmtid="{D5CDD505-2E9C-101B-9397-08002B2CF9AE}" pid="4" name="ICV">
    <vt:lpwstr>72C8AA41225D42829E761187BED5E55B</vt:lpwstr>
  </property>
</Properties>
</file>